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61" w:firstLineChars="100"/>
        <w:jc w:val="center"/>
        <w:rPr>
          <w:rFonts w:hint="eastAsia" w:ascii="Arial" w:hAnsi="Arial" w:eastAsia="黑体" w:cstheme="minorBidi"/>
          <w:b/>
          <w:kern w:val="2"/>
          <w:sz w:val="36"/>
          <w:szCs w:val="28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36"/>
          <w:szCs w:val="28"/>
          <w:lang w:val="en-US" w:eastAsia="zh-CN" w:bidi="ar-SA"/>
        </w:rPr>
        <w:t>电磁学实验报告</w:t>
      </w:r>
    </w:p>
    <w:p>
      <w:pPr>
        <w:ind w:firstLine="361" w:firstLineChars="100"/>
        <w:jc w:val="center"/>
        <w:rPr>
          <w:rFonts w:hint="default" w:ascii="Arial" w:hAnsi="Arial" w:eastAsia="黑体" w:cstheme="minorBidi"/>
          <w:b/>
          <w:kern w:val="2"/>
          <w:sz w:val="36"/>
          <w:szCs w:val="28"/>
          <w:lang w:val="en-US" w:eastAsia="zh-CN" w:bidi="ar-SA"/>
        </w:rPr>
      </w:pPr>
    </w:p>
    <w:p>
      <w:pPr>
        <w:ind w:firstLine="241" w:firstLineChars="10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姓名：</w:t>
      </w:r>
      <w:r>
        <w:rPr>
          <w:rFonts w:hint="eastAsia"/>
          <w:sz w:val="24"/>
          <w:szCs w:val="32"/>
          <w:u w:val="single"/>
          <w:lang w:val="en-US" w:eastAsia="zh-CN"/>
        </w:rPr>
        <w:t>许洋</w:t>
      </w:r>
      <w:r>
        <w:rPr>
          <w:rFonts w:hint="eastAsia"/>
          <w:sz w:val="24"/>
          <w:szCs w:val="32"/>
          <w:lang w:val="en-US" w:eastAsia="zh-CN"/>
        </w:rPr>
        <w:t xml:space="preserve">     </w:t>
      </w:r>
      <w:r>
        <w:rPr>
          <w:rFonts w:hint="eastAsia"/>
          <w:b/>
          <w:bCs/>
          <w:sz w:val="24"/>
          <w:szCs w:val="32"/>
          <w:lang w:val="en-US" w:eastAsia="zh-CN"/>
        </w:rPr>
        <w:t>学院及专业</w:t>
      </w:r>
      <w:r>
        <w:rPr>
          <w:rFonts w:hint="eastAsia"/>
          <w:sz w:val="24"/>
          <w:szCs w:val="32"/>
          <w:lang w:val="en-US" w:eastAsia="zh-CN"/>
        </w:rPr>
        <w:t>：</w:t>
      </w:r>
      <w:r>
        <w:rPr>
          <w:rFonts w:hint="eastAsia"/>
          <w:sz w:val="24"/>
          <w:szCs w:val="32"/>
          <w:u w:val="single"/>
          <w:lang w:val="en-US" w:eastAsia="zh-CN"/>
        </w:rPr>
        <w:t>计算机卓越班</w:t>
      </w:r>
      <w:r>
        <w:rPr>
          <w:rFonts w:hint="eastAsia"/>
          <w:sz w:val="24"/>
          <w:szCs w:val="32"/>
          <w:lang w:val="en-US" w:eastAsia="zh-CN"/>
        </w:rPr>
        <w:t xml:space="preserve">    </w:t>
      </w:r>
      <w:r>
        <w:rPr>
          <w:rFonts w:hint="eastAsia"/>
          <w:b/>
          <w:bCs/>
          <w:sz w:val="24"/>
          <w:szCs w:val="32"/>
          <w:lang w:val="en-US" w:eastAsia="zh-CN"/>
        </w:rPr>
        <w:t>学号</w:t>
      </w:r>
      <w:r>
        <w:rPr>
          <w:rFonts w:hint="eastAsia"/>
          <w:sz w:val="24"/>
          <w:szCs w:val="32"/>
          <w:lang w:val="en-US" w:eastAsia="zh-CN"/>
        </w:rPr>
        <w:t>：</w:t>
      </w:r>
      <w:r>
        <w:rPr>
          <w:rFonts w:hint="eastAsia"/>
          <w:sz w:val="24"/>
          <w:szCs w:val="32"/>
          <w:u w:val="single"/>
          <w:lang w:val="en-US" w:eastAsia="zh-CN"/>
        </w:rPr>
        <w:t>2313721</w:t>
      </w:r>
      <w:r>
        <w:rPr>
          <w:rFonts w:hint="eastAsia"/>
          <w:sz w:val="24"/>
          <w:szCs w:val="32"/>
          <w:lang w:val="en-US" w:eastAsia="zh-CN"/>
        </w:rPr>
        <w:t xml:space="preserve">  </w:t>
      </w:r>
    </w:p>
    <w:p>
      <w:pPr>
        <w:ind w:firstLine="241" w:firstLineChars="100"/>
        <w:jc w:val="left"/>
        <w:rPr>
          <w:rFonts w:hint="eastAsia"/>
          <w:sz w:val="24"/>
          <w:szCs w:val="32"/>
          <w:u w:val="single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组别</w:t>
      </w:r>
      <w:r>
        <w:rPr>
          <w:rFonts w:hint="eastAsia"/>
          <w:sz w:val="24"/>
          <w:szCs w:val="32"/>
          <w:lang w:val="en-US" w:eastAsia="zh-CN"/>
        </w:rPr>
        <w:t>：</w:t>
      </w:r>
      <w:r>
        <w:rPr>
          <w:rFonts w:hint="eastAsia"/>
          <w:sz w:val="24"/>
          <w:szCs w:val="32"/>
          <w:u w:val="single"/>
          <w:lang w:val="en-US" w:eastAsia="zh-CN"/>
        </w:rPr>
        <w:t>I</w:t>
      </w:r>
      <w:r>
        <w:rPr>
          <w:rFonts w:hint="eastAsia"/>
          <w:sz w:val="24"/>
          <w:szCs w:val="32"/>
          <w:lang w:val="en-US" w:eastAsia="zh-CN"/>
        </w:rPr>
        <w:t xml:space="preserve">    </w:t>
      </w:r>
      <w:r>
        <w:rPr>
          <w:rFonts w:hint="eastAsia"/>
          <w:b/>
          <w:bCs/>
          <w:sz w:val="24"/>
          <w:szCs w:val="32"/>
          <w:lang w:val="en-US" w:eastAsia="zh-CN"/>
        </w:rPr>
        <w:t>座号</w:t>
      </w:r>
      <w:r>
        <w:rPr>
          <w:rFonts w:hint="eastAsia"/>
          <w:sz w:val="24"/>
          <w:szCs w:val="32"/>
          <w:lang w:val="en-US" w:eastAsia="zh-CN"/>
        </w:rPr>
        <w:t>：</w:t>
      </w:r>
      <w:r>
        <w:rPr>
          <w:rFonts w:hint="eastAsia"/>
          <w:sz w:val="24"/>
          <w:szCs w:val="32"/>
          <w:u w:val="single"/>
          <w:lang w:val="en-US" w:eastAsia="zh-CN"/>
        </w:rPr>
        <w:t>7</w:t>
      </w:r>
      <w:r>
        <w:rPr>
          <w:rFonts w:hint="eastAsia"/>
          <w:sz w:val="24"/>
          <w:szCs w:val="32"/>
          <w:u w:val="none"/>
          <w:lang w:val="en-US" w:eastAsia="zh-CN"/>
        </w:rPr>
        <w:t xml:space="preserve">     </w:t>
      </w:r>
      <w:r>
        <w:rPr>
          <w:rFonts w:hint="eastAsia"/>
          <w:b/>
          <w:bCs/>
          <w:sz w:val="24"/>
          <w:szCs w:val="32"/>
          <w:u w:val="none"/>
          <w:lang w:val="en-US" w:eastAsia="zh-CN"/>
        </w:rPr>
        <w:t>实验日期</w:t>
      </w:r>
      <w:r>
        <w:rPr>
          <w:rFonts w:hint="eastAsia"/>
          <w:sz w:val="24"/>
          <w:szCs w:val="32"/>
          <w:u w:val="none"/>
          <w:lang w:val="en-US" w:eastAsia="zh-CN"/>
        </w:rPr>
        <w:t>：</w:t>
      </w:r>
      <w:r>
        <w:rPr>
          <w:rFonts w:hint="eastAsia"/>
          <w:sz w:val="24"/>
          <w:szCs w:val="32"/>
          <w:u w:val="single"/>
          <w:lang w:val="en-US" w:eastAsia="zh-CN"/>
        </w:rPr>
        <w:t>3月8日    星期五下午</w:t>
      </w:r>
    </w:p>
    <w:p>
      <w:pPr>
        <w:ind w:firstLine="240" w:firstLineChars="100"/>
        <w:jc w:val="left"/>
        <w:rPr>
          <w:rFonts w:hint="eastAsia"/>
          <w:sz w:val="24"/>
          <w:szCs w:val="32"/>
          <w:u w:val="single"/>
          <w:lang w:val="en-US" w:eastAsia="zh-CN"/>
        </w:rPr>
      </w:pPr>
    </w:p>
    <w:p>
      <w:pPr>
        <w:pStyle w:val="2"/>
        <w:bidi w:val="0"/>
        <w:jc w:val="center"/>
        <w:rPr>
          <w:rFonts w:hint="default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实验题目：示波器的使用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仪器及用具 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 w:asciiTheme="minorHAnsi" w:hAnsiTheme="minorHAnsi" w:eastAsiaTheme="minorEastAsia" w:cstheme="minorBidi"/>
          <w:b w:val="0"/>
          <w:kern w:val="2"/>
          <w:sz w:val="28"/>
          <w:szCs w:val="36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36"/>
          <w:lang w:val="en-US" w:eastAsia="zh-CN" w:bidi="ar-SA"/>
        </w:rPr>
        <w:t>1.1仪器品牌与型号：</w:t>
      </w:r>
    </w:p>
    <w:p>
      <w:pPr>
        <w:rPr>
          <w:rFonts w:hint="eastAsia" w:cstheme="minorBidi"/>
          <w:b w:val="0"/>
          <w:kern w:val="2"/>
          <w:sz w:val="28"/>
          <w:szCs w:val="36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8"/>
          <w:szCs w:val="36"/>
          <w:lang w:val="en-US" w:eastAsia="zh-CN" w:bidi="ar-SA"/>
        </w:rPr>
        <w:t>示波器</w:t>
      </w:r>
      <w:r>
        <w:rPr>
          <w:rFonts w:hint="eastAsia" w:cstheme="minorBidi"/>
          <w:b w:val="0"/>
          <w:kern w:val="2"/>
          <w:sz w:val="28"/>
          <w:szCs w:val="36"/>
          <w:lang w:val="en-US" w:eastAsia="zh-CN" w:bidi="ar-SA"/>
        </w:rPr>
        <w:t xml:space="preserve">：普源 DS1102E   </w:t>
      </w:r>
      <w:r>
        <w:rPr>
          <w:rFonts w:hint="eastAsia" w:cstheme="minorBidi"/>
          <w:b/>
          <w:bCs/>
          <w:kern w:val="2"/>
          <w:sz w:val="28"/>
          <w:szCs w:val="36"/>
          <w:lang w:val="en-US" w:eastAsia="zh-CN" w:bidi="ar-SA"/>
        </w:rPr>
        <w:t>信号发生器</w:t>
      </w:r>
      <w:r>
        <w:rPr>
          <w:rFonts w:hint="eastAsia" w:cstheme="minorBidi"/>
          <w:b w:val="0"/>
          <w:kern w:val="2"/>
          <w:sz w:val="28"/>
          <w:szCs w:val="36"/>
          <w:lang w:val="en-US" w:eastAsia="zh-CN" w:bidi="ar-SA"/>
        </w:rPr>
        <w:t xml:space="preserve">：固纬 MFG-2120MA </w:t>
      </w:r>
    </w:p>
    <w:p>
      <w:pPr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36"/>
          <w:lang w:val="en-US" w:eastAsia="zh-CN" w:bidi="ar-SA"/>
        </w:rPr>
        <w:t>1.2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36"/>
          <w:lang w:val="en-US" w:eastAsia="zh-CN" w:bidi="ar-SA"/>
        </w:rPr>
        <w:t>电路阻值</w:t>
      </w: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36"/>
          <w:lang w:val="en-US" w:eastAsia="zh-CN" w:bidi="ar-SA"/>
        </w:rPr>
        <w:t xml:space="preserve">：1000Ω    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8"/>
          <w:szCs w:val="36"/>
          <w:lang w:val="en-US" w:eastAsia="zh-CN" w:bidi="ar-SA"/>
        </w:rPr>
        <w:t>电容值</w:t>
      </w: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36"/>
          <w:lang w:val="en-US" w:eastAsia="zh-CN" w:bidi="ar-SA"/>
        </w:rPr>
        <w:t>：0.1</w:t>
      </w:r>
      <w:r>
        <w:rPr>
          <w:rFonts w:hint="eastAsia" w:ascii="微软雅黑" w:hAnsi="微软雅黑" w:eastAsia="微软雅黑" w:cs="微软雅黑"/>
          <w:b w:val="0"/>
          <w:kern w:val="2"/>
          <w:sz w:val="28"/>
          <w:szCs w:val="36"/>
          <w:lang w:val="en-US" w:eastAsia="zh-CN" w:bidi="ar-SA"/>
        </w:rPr>
        <w:t>μ</w:t>
      </w: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36"/>
          <w:lang w:val="en-US" w:eastAsia="zh-CN" w:bidi="ar-SA"/>
        </w:rPr>
        <w:t>F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 xml:space="preserve">基本使用                 </w:t>
      </w:r>
    </w:p>
    <w:p>
      <w:pPr>
        <w:numPr>
          <w:ilvl w:val="0"/>
          <w:numId w:val="0"/>
        </w:numPr>
        <w:ind w:firstLine="560" w:firstLineChars="200"/>
        <w:rPr>
          <w:rFonts w:hint="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将信号源（1kHz，3Vp-p）和变压器电压同时输入到示波器，分别稳定并显示适当的波形。重点熟悉触发对波形的作用。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实验数据：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将信号源和变压器的测量结果填入下表</w:t>
      </w:r>
    </w:p>
    <w:tbl>
      <w:tblPr>
        <w:tblStyle w:val="4"/>
        <w:tblW w:w="9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4"/>
        <w:gridCol w:w="2324"/>
        <w:gridCol w:w="2324"/>
        <w:gridCol w:w="2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信号源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自动测量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光标测量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读格测量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电压（峰峰值）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6.56v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6.56v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6.50v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周期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1.000ms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0.9920ms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1.000ms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频率（计算）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1.000kHz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1.010kHz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1.000kHz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9296" w:type="dxa"/>
            <w:gridSpan w:val="4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变压器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自动测量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光标测量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读格测量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电压（峰峰值）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6.32v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6.32v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6.10v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周期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20.00ms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20.20ms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20.00ms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频率（计算）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50.00Hz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49.50Hz</w:t>
            </w:r>
          </w:p>
        </w:tc>
        <w:tc>
          <w:tcPr>
            <w:tcW w:w="2324" w:type="dxa"/>
            <w:vAlign w:val="center"/>
          </w:tcPr>
          <w:p>
            <w:pPr>
              <w:jc w:val="center"/>
              <w:rPr>
                <w:rFonts w:hint="default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32"/>
                <w:vertAlign w:val="baseline"/>
                <w:lang w:val="en-US" w:eastAsia="zh-CN"/>
              </w:rPr>
              <w:t>50.00Hz</w:t>
            </w:r>
          </w:p>
        </w:tc>
      </w:tr>
    </w:tbl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将利用李萨如图测量市电频率的结果填入下表</w:t>
      </w:r>
    </w:p>
    <w:tbl>
      <w:tblPr>
        <w:tblStyle w:val="4"/>
        <w:tblpPr w:leftFromText="180" w:rightFromText="180" w:vertAnchor="text" w:horzAnchor="page" w:tblpX="1590" w:tblpY="124"/>
        <w:tblOverlap w:val="never"/>
        <w:tblW w:w="957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4"/>
        <w:gridCol w:w="1436"/>
        <w:gridCol w:w="1356"/>
        <w:gridCol w:w="1376"/>
        <w:gridCol w:w="1451"/>
        <w:gridCol w:w="1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653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position w:val="-28"/>
                <w:vertAlign w:val="baseline"/>
                <w:lang w:val="en-US" w:eastAsia="zh-CN"/>
              </w:rPr>
              <w:object>
                <v:shape id="_x0000_i1027" o:spt="75" alt="" type="#_x0000_t75" style="height:34pt;width:117pt;" o:ole="t" filled="f" o:preferrelative="t" stroked="f" coordsize="21600,21600">
                  <v:path/>
                  <v:fill on="f" focussize="0,0"/>
                  <v:stroke on="f"/>
                  <v:imagedata r:id="rId5" o:title=""/>
                  <o:lock v:ext="edit" aspectratio="t"/>
                  <w10:wrap type="none"/>
                  <w10:anchorlock/>
                </v:shape>
                <o:OLEObject Type="Embed" ProgID="Equation.KSEE3" ShapeID="_x0000_i1027" DrawAspect="Content" ObjectID="_1468075725" r:id="rId4">
                  <o:LockedField>false</o:LockedField>
                </o:OLEObject>
              </w:objec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1/1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2/1</w:t>
            </w:r>
          </w:p>
        </w:tc>
        <w:tc>
          <w:tcPr>
            <w:tcW w:w="124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1/3</w:t>
            </w:r>
          </w:p>
        </w:tc>
        <w:tc>
          <w:tcPr>
            <w:tcW w:w="148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2/3</w:t>
            </w:r>
          </w:p>
        </w:tc>
        <w:tc>
          <w:tcPr>
            <w:tcW w:w="149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32"/>
                <w:vertAlign w:val="baseline"/>
                <w:lang w:val="en-US" w:eastAsia="zh-CN"/>
              </w:rPr>
              <w:t>1/2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6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函数发生器频率f（Hz）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49.970000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25.000000</w:t>
            </w:r>
          </w:p>
        </w:tc>
        <w:tc>
          <w:tcPr>
            <w:tcW w:w="124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150.004000</w:t>
            </w:r>
          </w:p>
        </w:tc>
        <w:tc>
          <w:tcPr>
            <w:tcW w:w="148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75.040000</w:t>
            </w:r>
          </w:p>
        </w:tc>
        <w:tc>
          <w:tcPr>
            <w:tcW w:w="149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100.002000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26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算出的市电频率f（Hz）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49.970000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50.000000</w:t>
            </w:r>
          </w:p>
        </w:tc>
        <w:tc>
          <w:tcPr>
            <w:tcW w:w="124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50.001333</w:t>
            </w:r>
          </w:p>
        </w:tc>
        <w:tc>
          <w:tcPr>
            <w:tcW w:w="148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50.026667</w:t>
            </w:r>
          </w:p>
        </w:tc>
        <w:tc>
          <w:tcPr>
            <w:tcW w:w="149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50.001000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</w:trPr>
        <w:tc>
          <w:tcPr>
            <w:tcW w:w="26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图片</w:t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767080" cy="602615"/>
                  <wp:effectExtent l="0" t="0" r="7620" b="6985"/>
                  <wp:docPr id="14" name="图片 14" descr="微信图片_20240310213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微信图片_2024031021392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080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711835" cy="574040"/>
                  <wp:effectExtent l="0" t="0" r="12065" b="10160"/>
                  <wp:docPr id="15" name="图片 15" descr="微信图片_202403102139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微信图片_2024031021392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83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4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725170" cy="544195"/>
                  <wp:effectExtent l="0" t="0" r="11430" b="1905"/>
                  <wp:docPr id="16" name="图片 16" descr="微信图片_20240310213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微信图片_2024031021391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70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8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767715" cy="575310"/>
                  <wp:effectExtent l="0" t="0" r="6985" b="8890"/>
                  <wp:docPr id="17" name="图片 17" descr="微信图片_20240310213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微信图片_2024031021390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57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688975" cy="544830"/>
                  <wp:effectExtent l="0" t="0" r="9525" b="1270"/>
                  <wp:docPr id="18" name="图片 18" descr="微信图片_20240310213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微信图片_202403102139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975" cy="54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计算平均市电频率（单位：Hz）：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position w:val="-24"/>
          <w:sz w:val="28"/>
          <w:szCs w:val="36"/>
          <w:lang w:val="en-US" w:eastAsia="zh-CN"/>
        </w:rPr>
        <w:object>
          <v:shape id="_x0000_i1026" o:spt="75" type="#_x0000_t75" style="height:32.65pt;width:394.9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1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测量RC电路的相位差：</w:t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连接电路。将信号发生器频率设定为f=1.59kHz</w:t>
      </w:r>
    </w:p>
    <w:p>
      <w:pPr>
        <w:numPr>
          <w:ilvl w:val="0"/>
          <w:numId w:val="3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椭圆法：（给出公式与计算结果）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sz w:val="28"/>
              <w:szCs w:val="36"/>
              <w:lang w:val="en-US" w:eastAsia="zh-CN"/>
            </w:rPr>
            <m:t>|</m:t>
          </m:r>
          <m:r>
            <m:rPr>
              <m:sty m:val="p"/>
            </m:rPr>
            <w:rPr>
              <w:rFonts w:ascii="Cambria Math" w:hAnsi="Cambria Math"/>
              <w:sz w:val="28"/>
              <w:szCs w:val="36"/>
              <w:lang w:val="en-US"/>
            </w:rPr>
            <m:t>θ</m:t>
          </m:r>
          <m:r>
            <m:rPr>
              <m:sty m:val="p"/>
            </m:rPr>
            <w:rPr>
              <w:rFonts w:hint="default" w:ascii="Cambria Math" w:hAnsi="Cambria Math"/>
              <w:sz w:val="28"/>
              <w:szCs w:val="36"/>
              <w:lang w:val="en-US" w:eastAsia="zh-CN"/>
            </w:rPr>
            <m:t>|=</m:t>
          </m:r>
          <m:r>
            <m:rPr>
              <m:sty m:val="p"/>
            </m:rPr>
            <w:rPr>
              <w:rFonts w:hint="eastAsia" w:ascii="Cambria Math" w:hAnsi="Cambria Math"/>
              <w:sz w:val="28"/>
              <w:szCs w:val="36"/>
              <w:lang w:val="en-US" w:eastAsia="zh-CN"/>
            </w:rPr>
            <m:t>arcsin</m:t>
          </m:r>
          <m:f>
            <m:fPr>
              <m:ctrlPr>
                <m:rPr/>
                <w:rPr>
                  <w:rFonts w:hint="eastAsia" w:ascii="Cambria Math" w:hAnsi="Cambria Math"/>
                  <w:sz w:val="28"/>
                  <w:szCs w:val="36"/>
                  <w:lang w:val="en-US" w:eastAsia="zh-CN"/>
                </w:rPr>
              </m:ctrlPr>
            </m:fPr>
            <m:num>
              <m:sSub>
                <m:sSubP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  <m:t>x</m:t>
                  </m: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/>
                      <w:sz w:val="28"/>
                      <w:szCs w:val="36"/>
                      <w:lang w:val="en-US" w:eastAsia="zh-CN"/>
                    </w:rPr>
                    <m:t>0</m:t>
                  </m: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sub>
              </m:sSub>
              <m:ctrlPr>
                <m:rPr/>
                <w:rPr>
                  <w:rFonts w:hint="eastAsia" w:ascii="Cambria Math" w:hAnsi="Cambria Math"/>
                  <w:sz w:val="28"/>
                  <w:szCs w:val="36"/>
                  <w:lang w:val="en-US" w:eastAsia="zh-CN"/>
                </w:rPr>
              </m:ctrlPr>
            </m:num>
            <m:den>
              <m:sSub>
                <m:sSubP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  <m:t>x</m:t>
                  </m: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  <m:t>m</m:t>
                  </m:r>
                  <m:ctrlPr>
                    <m:rPr/>
                    <w:rPr>
                      <w:rFonts w:hint="eastAsia" w:ascii="Cambria Math" w:hAnsi="Cambria Math"/>
                      <w:sz w:val="28"/>
                      <w:szCs w:val="36"/>
                      <w:lang w:val="en-US" w:eastAsia="zh-CN"/>
                    </w:rPr>
                  </m:ctrlPr>
                </m:sub>
              </m:sSub>
              <m:ctrlPr>
                <m:rPr/>
                <w:rPr>
                  <w:rFonts w:hint="eastAsia" w:ascii="Cambria Math" w:hAnsi="Cambria Math"/>
                  <w:sz w:val="28"/>
                  <w:szCs w:val="36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sz w:val="28"/>
              <w:szCs w:val="36"/>
              <w:lang w:val="en-US" w:eastAsia="zh-CN"/>
            </w:rPr>
            <m:t>=</m:t>
          </m:r>
          <m:r>
            <m:rPr>
              <m:sty m:val="p"/>
            </m:rPr>
            <w:rPr>
              <w:rFonts w:hint="eastAsia" w:ascii="Cambria Math" w:hAnsi="Cambria Math"/>
              <w:sz w:val="28"/>
              <w:szCs w:val="36"/>
              <w:lang w:val="en-US" w:eastAsia="zh-CN"/>
            </w:rPr>
            <m:t>arcsin</m:t>
          </m:r>
          <m:r>
            <m:rPr>
              <m:sty m:val="p"/>
            </m:rPr>
            <w:rPr>
              <w:rFonts w:ascii="Cambria Math" w:hAnsi="Cambria Math"/>
              <w:sz w:val="28"/>
              <w:szCs w:val="36"/>
              <w:lang w:val="en-US"/>
            </w:rPr>
            <m:t>≈</m:t>
          </m:r>
          <m:sSup>
            <m:sSupPr>
              <m:ctrlPr>
                <w:rPr>
                  <w:rFonts w:hint="eastAsia" w:hAnsi="Cambria Math"/>
                  <w:i w:val="0"/>
                  <w:sz w:val="28"/>
                  <w:szCs w:val="36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/>
                  <w:sz w:val="28"/>
                  <w:szCs w:val="36"/>
                  <w:lang w:val="en-US" w:eastAsia="zh-CN"/>
                </w:rPr>
                <m:t>41.98</m:t>
              </m:r>
              <m:ctrlPr>
                <w:rPr>
                  <w:rFonts w:hint="eastAsia" w:ascii="Cambria Math" w:hAnsi="Cambria Math"/>
                  <w:sz w:val="28"/>
                  <w:szCs w:val="36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36"/>
                  <w:lang w:val="en-US"/>
                </w:rPr>
                <m:t>°</m:t>
              </m:r>
              <m:ctrlPr>
                <w:rPr>
                  <w:rFonts w:hint="eastAsia" w:hAnsi="Cambria Math"/>
                  <w:i w:val="0"/>
                  <w:sz w:val="28"/>
                  <w:szCs w:val="36"/>
                  <w:lang w:val="en-US" w:eastAsia="zh-CN"/>
                </w:rPr>
              </m:ctrlPr>
            </m:sup>
          </m:sSup>
        </m:oMath>
      </m:oMathPara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854835" cy="1390650"/>
            <wp:effectExtent l="0" t="0" r="12065" b="6350"/>
            <wp:docPr id="7" name="图片 7" descr="微信图片_2024031021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403102152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1850390" cy="1387475"/>
            <wp:effectExtent l="0" t="0" r="3810" b="9525"/>
            <wp:docPr id="6" name="图片 6" descr="微信图片_20240310215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403102152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位移法（给出公式和计算结果）：、</w:t>
      </w:r>
    </w:p>
    <w:p>
      <w:pPr>
        <w:numPr>
          <w:numId w:val="0"/>
        </w:numPr>
        <w:rPr>
          <w:rFonts w:hint="default"/>
          <w:sz w:val="28"/>
          <w:szCs w:val="36"/>
          <w:lang w:val="en-US" w:eastAsia="zh-CN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36"/>
              <w:lang w:val="en-US"/>
            </w:rPr>
            <m:t>θ</m:t>
          </m:r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36"/>
              <w:lang w:val="en-US"/>
            </w:rPr>
            <m:t>=</m:t>
          </m:r>
          <m:f>
            <m:fP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eastAsia" w:ascii="Cambria Math" w:hAnsi="Cambria Math" w:cs="Cambria Math"/>
                  <w:sz w:val="28"/>
                  <w:szCs w:val="36"/>
                  <w:lang w:val="en-US" w:eastAsia="zh-CN"/>
                </w:rPr>
                <m:t>l</m:t>
              </m:r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(</m:t>
              </m:r>
              <m:r>
                <m:rPr>
                  <m:sty m:val="p"/>
                </m:rPr>
                <w:rPr>
                  <w:rFonts w:hint="eastAsia" w:ascii="Cambria Math" w:hAnsi="Cambria Math" w:cs="Cambria Math"/>
                  <w:sz w:val="28"/>
                  <w:szCs w:val="36"/>
                  <w:lang w:val="en-US" w:eastAsia="zh-CN"/>
                </w:rPr>
                <m:t>两波形位移</m:t>
              </m:r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)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/>
                </w:rPr>
              </m:ctrlPr>
            </m:num>
            <m:den>
              <m:sSub>
                <m:sSubPr>
                  <m:ctrlPr>
                    <m:rPr/>
                    <w:rPr>
                      <w:rFonts w:hint="default" w:ascii="Cambria Math" w:hAnsi="Cambria Math" w:cs="Cambria Math"/>
                      <w:sz w:val="28"/>
                      <w:szCs w:val="36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eastAsia" w:ascii="Cambria Math" w:hAnsi="Cambria Math" w:cs="Cambria Math"/>
                      <w:sz w:val="28"/>
                      <w:szCs w:val="36"/>
                      <w:lang w:val="en-US" w:eastAsia="zh-CN"/>
                    </w:rPr>
                    <m:t>l</m:t>
                  </m:r>
                  <m:ctrlPr>
                    <m:rPr/>
                    <w:rPr>
                      <w:rFonts w:hint="default" w:ascii="Cambria Math" w:hAnsi="Cambria Math" w:cs="Cambria Math"/>
                      <w:sz w:val="28"/>
                      <w:szCs w:val="36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Cambria Math"/>
                      <w:sz w:val="28"/>
                      <w:szCs w:val="36"/>
                      <w:lang w:val="en-US" w:eastAsia="zh-CN"/>
                    </w:rPr>
                    <m:t>0</m:t>
                  </m:r>
                  <m:ctrlPr>
                    <m:rPr/>
                    <w:rPr>
                      <w:rFonts w:hint="default" w:ascii="Cambria Math" w:hAnsi="Cambria Math" w:cs="Cambria Math"/>
                      <w:sz w:val="28"/>
                      <w:szCs w:val="36"/>
                      <w:lang w:val="en-US"/>
                    </w:rPr>
                  </m:ctrlPr>
                </m:sub>
              </m:sSub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(</m:t>
              </m:r>
              <m:r>
                <m:rPr>
                  <m:sty m:val="p"/>
                </m:rPr>
                <w:rPr>
                  <w:rFonts w:hint="eastAsia" w:ascii="Cambria Math" w:hAnsi="Cambria Math" w:cs="Cambria Math"/>
                  <w:sz w:val="28"/>
                  <w:szCs w:val="36"/>
                  <w:lang w:val="en-US" w:eastAsia="zh-CN"/>
                </w:rPr>
                <m:t>一个周期长度</m:t>
              </m:r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)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36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36"/>
              <w:lang w:val="en-US" w:eastAsia="zh-CN"/>
            </w:rPr>
            <m:t>360°=</m:t>
          </m:r>
          <m:f>
            <m:fP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88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  <m:t>640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36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36"/>
              <w:lang w:val="en-US" w:eastAsia="zh-CN"/>
            </w:rPr>
            <m:t>×360°=49.5°</m:t>
          </m:r>
        </m:oMath>
      </m:oMathPara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10080" cy="1263650"/>
            <wp:effectExtent l="0" t="0" r="7620" b="6350"/>
            <wp:docPr id="9" name="图片 9" descr="微信图片_2024031021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403102159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086610" cy="1270635"/>
            <wp:effectExtent l="0" t="0" r="8890" b="12065"/>
            <wp:docPr id="10" name="图片 10" descr="微信图片_2024031021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4031021590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14875" cy="2143760"/>
            <wp:effectExtent l="0" t="0" r="0" b="0"/>
            <wp:docPr id="12" name="图片 12" descr="扫描全能王 2021-03-24 12.4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扫描全能王 2021-03-24 12.42_2"/>
                    <pic:cNvPicPr>
                      <a:picLocks noChangeAspect="1"/>
                    </pic:cNvPicPr>
                  </pic:nvPicPr>
                  <pic:blipFill>
                    <a:blip r:embed="rId17"/>
                    <a:srcRect l="10359" t="2337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position w:val="-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m:oMathPara>
        <m:oMath>
          <m:r>
            <m:rPr>
              <m:sty m:val="p"/>
            </m:rPr>
            <w:rPr>
              <w:rFonts w:hint="eastAsia" w:ascii="Cambria Math" w:hAnsi="Cambria Math" w:cstheme="minorBidi"/>
              <w:kern w:val="2"/>
              <w:sz w:val="28"/>
              <w:szCs w:val="36"/>
              <w:lang w:val="en-US" w:eastAsia="zh-CN" w:bidi="ar-SA"/>
            </w:rPr>
            <m:t>u</m:t>
          </m:r>
          <m:r>
            <m:rPr>
              <m:sty m:val="p"/>
            </m:rPr>
            <w:rPr>
              <w:rFonts w:hint="eastAsia" w:ascii="Cambria Math" w:hAnsi="Cambria Math" w:cstheme="minorBidi"/>
              <w:kern w:val="2"/>
              <w:sz w:val="21"/>
              <w:szCs w:val="24"/>
              <w:lang w:val="en-US" w:eastAsia="zh-CN" w:bidi="ar-SA"/>
            </w:rPr>
            <m:t>2</m:t>
          </m:r>
          <m:r>
            <m:rPr>
              <m:sty m:val="p"/>
            </m:rPr>
            <w:rPr>
              <w:rFonts w:hint="eastAsia" w:ascii="Cambria Math" w:hAnsi="Cambria Math" w:cstheme="minorBidi"/>
              <w:kern w:val="2"/>
              <w:sz w:val="28"/>
              <w:szCs w:val="36"/>
              <w:lang w:val="en-US" w:eastAsia="zh-CN" w:bidi="ar-SA"/>
            </w:rPr>
            <m:t>/u</m:t>
          </m:r>
          <m:r>
            <m:rPr>
              <m:sty m:val="p"/>
            </m:rPr>
            <w:rPr>
              <w:rFonts w:hint="eastAsia" w:ascii="Cambria Math" w:hAnsi="Cambria Math" w:cstheme="minorBidi"/>
              <w:kern w:val="2"/>
              <w:sz w:val="21"/>
              <w:szCs w:val="24"/>
              <w:lang w:val="en-US" w:eastAsia="zh-CN" w:bidi="ar-SA"/>
            </w:rPr>
            <m:t>1</m:t>
          </m:r>
          <m:r>
            <m:rPr>
              <m:sty m:val="p"/>
            </m:rPr>
            <w:rPr>
              <w:rFonts w:hint="eastAsia" w:ascii="Cambria Math" w:hAnsi="Cambria Math" w:cstheme="minorBidi"/>
              <w:kern w:val="2"/>
              <w:sz w:val="28"/>
              <w:szCs w:val="36"/>
              <w:lang w:val="en-US" w:eastAsia="zh-CN" w:bidi="ar-SA"/>
            </w:rPr>
            <m:t>=R/(R+Rc)=1/(1+Rc/R)</m:t>
          </m:r>
        </m:oMath>
      </m:oMathPara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由于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Rc=1/(jwc)</m:t>
        </m:r>
      </m:oMath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当频率越大，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w（=2πf）</m:t>
        </m:r>
      </m:oMath>
      <w:r>
        <w:rPr>
          <w:rFonts w:hint="eastAsia"/>
          <w:sz w:val="28"/>
          <w:szCs w:val="36"/>
          <w:lang w:val="en-US" w:eastAsia="zh-CN"/>
        </w:rPr>
        <w:t>越大，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Rc</m:t>
        </m:r>
      </m:oMath>
      <w:r>
        <w:rPr>
          <w:rFonts w:hint="eastAsia"/>
          <w:sz w:val="28"/>
          <w:szCs w:val="36"/>
          <w:lang w:val="en-US" w:eastAsia="zh-CN"/>
        </w:rPr>
        <w:t>越小，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u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2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/u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1</m:t>
        </m:r>
      </m:oMath>
      <w:r>
        <w:rPr>
          <w:rFonts w:hint="eastAsia"/>
          <w:sz w:val="28"/>
          <w:szCs w:val="36"/>
          <w:lang w:val="en-US" w:eastAsia="zh-CN"/>
        </w:rPr>
        <w:t>越大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综上，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u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2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8"/>
            <w:szCs w:val="36"/>
            <w:lang w:val="en-US" w:eastAsia="zh-CN" w:bidi="ar-SA"/>
          </w:rPr>
          <m:t>/u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1</m:t>
        </m:r>
      </m:oMath>
      <w:r>
        <w:rPr>
          <w:rFonts w:hint="eastAsia"/>
          <w:sz w:val="28"/>
          <w:szCs w:val="36"/>
          <w:lang w:val="en-US" w:eastAsia="zh-CN"/>
        </w:rPr>
        <w:t>与频率正相关</w:t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DD9F1C"/>
    <w:multiLevelType w:val="singleLevel"/>
    <w:tmpl w:val="DFDD9F1C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0EDA4976"/>
    <w:multiLevelType w:val="singleLevel"/>
    <w:tmpl w:val="0EDA497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8563695"/>
    <w:multiLevelType w:val="singleLevel"/>
    <w:tmpl w:val="28563695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ljYzUzMWQ4OWI0YzBkYjYzMDRhZTY5ZjZkYmFmYTgifQ=="/>
  </w:docVars>
  <w:rsids>
    <w:rsidRoot w:val="696C0AF3"/>
    <w:rsid w:val="049E67B9"/>
    <w:rsid w:val="083F35C6"/>
    <w:rsid w:val="118379D6"/>
    <w:rsid w:val="14730F8C"/>
    <w:rsid w:val="45FF6955"/>
    <w:rsid w:val="637A5D20"/>
    <w:rsid w:val="696C0AF3"/>
    <w:rsid w:val="6CD76CC7"/>
    <w:rsid w:val="70EF0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wmf"/><Relationship Id="rId11" Type="http://schemas.openxmlformats.org/officeDocument/2006/relationships/oleObject" Target="embeddings/oleObject2.bin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2021-03-19T14:31:00Z</dcterms:created>
  <dc:creator>86166</dc:creator>
  <cp:lastModifiedBy>༺ཌༀཉི许༒洋༃ༀད༻</cp:lastModifiedBy>
  <dcterms:modified xsi:type="dcterms:W3CDTF">2024-03-10T14:02:16Z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03F4F14E570D47648CA7506091A3772E_13</vt:lpwstr>
  </property>
</Properties>
</file>